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D3DE" w14:textId="2FA614F0" w:rsidR="00E96856" w:rsidRPr="00E96856" w:rsidRDefault="00E96856" w:rsidP="00E96856">
      <w:pPr>
        <w:jc w:val="center"/>
        <w:rPr>
          <w:b/>
          <w:bCs/>
          <w:sz w:val="32"/>
          <w:szCs w:val="32"/>
        </w:rPr>
      </w:pPr>
      <w:r w:rsidRPr="00E96856">
        <w:rPr>
          <w:b/>
          <w:bCs/>
          <w:sz w:val="32"/>
          <w:szCs w:val="32"/>
        </w:rPr>
        <w:t>Johnson Kids Scholarship</w:t>
      </w:r>
    </w:p>
    <w:p w14:paraId="150916A6" w14:textId="77777777" w:rsidR="00E96856" w:rsidRDefault="00E96856" w:rsidP="00E96856"/>
    <w:p w14:paraId="282C1801" w14:textId="0C90408D" w:rsidR="00E96856" w:rsidRDefault="00E96856" w:rsidP="00E96856">
      <w:r>
        <w:t>The Johnson Kids Scholarship is a testament to our family's dedication to education and our commitment to supporting Native American students in their pursuit of higher learning. Lester R. Johnson IV, along with his sisters Randi Johnson, Taylor Johnson, and Jennifer Johnson, are proud to offer three $1,000 cash scholarships to deserving individuals who exemplify the values of community, education, and cultural heritage.</w:t>
      </w:r>
    </w:p>
    <w:p w14:paraId="3EA1AED6" w14:textId="77777777" w:rsidR="00E96856" w:rsidRDefault="00E96856" w:rsidP="00E96856"/>
    <w:p w14:paraId="5BBD24BA" w14:textId="007D002D" w:rsidR="00E96856" w:rsidRPr="00E96856" w:rsidRDefault="00E96856" w:rsidP="00E96856">
      <w:pPr>
        <w:rPr>
          <w:b/>
          <w:bCs/>
        </w:rPr>
      </w:pPr>
      <w:r w:rsidRPr="00E96856">
        <w:rPr>
          <w:b/>
          <w:bCs/>
        </w:rPr>
        <w:t>Eligibility Criteria:</w:t>
      </w:r>
    </w:p>
    <w:p w14:paraId="0236DD60" w14:textId="714ACD20" w:rsidR="00E96856" w:rsidRDefault="00E96856" w:rsidP="00E96856">
      <w:pPr>
        <w:pStyle w:val="ListParagraph"/>
        <w:numPr>
          <w:ilvl w:val="0"/>
          <w:numId w:val="3"/>
        </w:numPr>
      </w:pPr>
      <w:r>
        <w:t>Native American Tribal Affiliation: Applicants must either be descendants or enrolled members of a Native American tribe.</w:t>
      </w:r>
    </w:p>
    <w:p w14:paraId="0DD74B46" w14:textId="10C90895" w:rsidR="00E96856" w:rsidRDefault="00E96856" w:rsidP="00E96856">
      <w:pPr>
        <w:pStyle w:val="ListParagraph"/>
        <w:numPr>
          <w:ilvl w:val="0"/>
          <w:numId w:val="3"/>
        </w:numPr>
      </w:pPr>
      <w:r>
        <w:t>Educational Pursuits: Applicants should be high school seniors who are accepted to an accredited university, accredited trade school, or pursuing military service.</w:t>
      </w:r>
    </w:p>
    <w:p w14:paraId="176F7408" w14:textId="77777777" w:rsidR="00E96856" w:rsidRDefault="00E96856" w:rsidP="00E96856"/>
    <w:p w14:paraId="29C318D8" w14:textId="4A99AEEA" w:rsidR="00E96856" w:rsidRPr="00E96856" w:rsidRDefault="00E96856" w:rsidP="00E96856">
      <w:pPr>
        <w:rPr>
          <w:b/>
          <w:bCs/>
        </w:rPr>
      </w:pPr>
      <w:r w:rsidRPr="00E96856">
        <w:rPr>
          <w:b/>
          <w:bCs/>
        </w:rPr>
        <w:t>Application Requirements:</w:t>
      </w:r>
    </w:p>
    <w:p w14:paraId="3C9CEA50" w14:textId="77777777" w:rsidR="00E96856" w:rsidRDefault="00E96856" w:rsidP="00E96856">
      <w:r>
        <w:t xml:space="preserve">To apply for the Johnson Kids Scholarship, candidates are required to submit an essay vividly illustrating how their experiences at Great Falls High have positively influenced </w:t>
      </w:r>
      <w:proofErr w:type="spellStart"/>
      <w:r>
        <w:t>their</w:t>
      </w:r>
      <w:proofErr w:type="spellEnd"/>
      <w:r>
        <w:t>:</w:t>
      </w:r>
    </w:p>
    <w:p w14:paraId="09A78B48" w14:textId="77777777" w:rsidR="00E96856" w:rsidRDefault="00E96856" w:rsidP="00E96856"/>
    <w:p w14:paraId="6AD5E2B7" w14:textId="210BCF0A" w:rsidR="00E96856" w:rsidRDefault="00E96856" w:rsidP="00E96856">
      <w:pPr>
        <w:pStyle w:val="ListParagraph"/>
        <w:numPr>
          <w:ilvl w:val="0"/>
          <w:numId w:val="4"/>
        </w:numPr>
      </w:pPr>
      <w:r w:rsidRPr="00E96856">
        <w:rPr>
          <w:b/>
          <w:bCs/>
        </w:rPr>
        <w:t>Social Well-Being:</w:t>
      </w:r>
      <w:r>
        <w:t xml:space="preserve"> </w:t>
      </w:r>
      <w:r>
        <w:t>Describe how Great Falls High has impacted your social life and well-being. Highlight instances where you have formed meaningful connections, developed leadership skills, or contributed to the school community.</w:t>
      </w:r>
    </w:p>
    <w:p w14:paraId="2A6776A6" w14:textId="356063BA" w:rsidR="00E96856" w:rsidRDefault="00E96856" w:rsidP="00E96856">
      <w:pPr>
        <w:pStyle w:val="ListParagraph"/>
        <w:numPr>
          <w:ilvl w:val="0"/>
          <w:numId w:val="4"/>
        </w:numPr>
      </w:pPr>
      <w:r w:rsidRPr="00E96856">
        <w:rPr>
          <w:b/>
          <w:bCs/>
        </w:rPr>
        <w:t>Educational Experience:</w:t>
      </w:r>
      <w:r>
        <w:t xml:space="preserve"> Share how the educational environment at Great Falls High has influenced your academic journey. Discuss teachers, subjects, or experiences that have sparked your passion for learning and academic growth.</w:t>
      </w:r>
    </w:p>
    <w:p w14:paraId="5E3F94FF" w14:textId="4DFB6DDC" w:rsidR="00E96856" w:rsidRDefault="00E96856" w:rsidP="00E96856">
      <w:pPr>
        <w:pStyle w:val="ListParagraph"/>
        <w:numPr>
          <w:ilvl w:val="0"/>
          <w:numId w:val="4"/>
        </w:numPr>
      </w:pPr>
      <w:r w:rsidRPr="00E96856">
        <w:rPr>
          <w:b/>
          <w:bCs/>
        </w:rPr>
        <w:t>Planning For Your Future:</w:t>
      </w:r>
      <w:r>
        <w:t xml:space="preserve"> Explain how the resources and support provided by Great Falls High have assisted you in planning for your future endeavors. This may include college preparation, career guidance, military service, or other opportunities that have shaped your aspirations.</w:t>
      </w:r>
    </w:p>
    <w:p w14:paraId="4843DA8B" w14:textId="77777777" w:rsidR="00E96856" w:rsidRDefault="00E96856" w:rsidP="00E96856"/>
    <w:p w14:paraId="6E23F384" w14:textId="14064FD7" w:rsidR="00E96856" w:rsidRPr="00E96856" w:rsidRDefault="00E96856" w:rsidP="00E96856">
      <w:pPr>
        <w:ind w:firstLine="360"/>
        <w:rPr>
          <w:b/>
          <w:bCs/>
          <w:i/>
          <w:iCs/>
        </w:rPr>
      </w:pPr>
      <w:r w:rsidRPr="00E96856">
        <w:rPr>
          <w:b/>
          <w:bCs/>
          <w:i/>
          <w:iCs/>
        </w:rPr>
        <w:t xml:space="preserve">Essay must be handwritten with a maximum of </w:t>
      </w:r>
      <w:r w:rsidR="00977DC9">
        <w:rPr>
          <w:b/>
          <w:bCs/>
          <w:i/>
          <w:iCs/>
        </w:rPr>
        <w:t>6</w:t>
      </w:r>
      <w:r w:rsidRPr="00E96856">
        <w:rPr>
          <w:b/>
          <w:bCs/>
          <w:i/>
          <w:iCs/>
        </w:rPr>
        <w:t>00 words.</w:t>
      </w:r>
    </w:p>
    <w:p w14:paraId="7441F3CE" w14:textId="77777777" w:rsidR="00E96856" w:rsidRDefault="00E96856" w:rsidP="00E96856"/>
    <w:p w14:paraId="2133128F" w14:textId="62A132E3" w:rsidR="00E96856" w:rsidRPr="00E96856" w:rsidRDefault="00E96856" w:rsidP="00E96856">
      <w:pPr>
        <w:rPr>
          <w:b/>
          <w:bCs/>
        </w:rPr>
      </w:pPr>
      <w:r w:rsidRPr="00E96856">
        <w:rPr>
          <w:b/>
          <w:bCs/>
        </w:rPr>
        <w:t>Application Deadline:</w:t>
      </w:r>
    </w:p>
    <w:p w14:paraId="3F5BC101" w14:textId="77777777" w:rsidR="00E96856" w:rsidRDefault="00E96856" w:rsidP="00E96856">
      <w:r>
        <w:t>All applications must be submitted by March 29th, 2023.</w:t>
      </w:r>
    </w:p>
    <w:p w14:paraId="3E082106" w14:textId="77777777" w:rsidR="00E96856" w:rsidRDefault="00E96856" w:rsidP="00E96856"/>
    <w:p w14:paraId="58E7BEF7" w14:textId="3D1D138D" w:rsidR="00E96856" w:rsidRPr="00E96856" w:rsidRDefault="00E96856" w:rsidP="00E96856">
      <w:pPr>
        <w:rPr>
          <w:b/>
          <w:bCs/>
        </w:rPr>
      </w:pPr>
      <w:r w:rsidRPr="00E96856">
        <w:rPr>
          <w:b/>
          <w:bCs/>
        </w:rPr>
        <w:t>How to Apply:</w:t>
      </w:r>
    </w:p>
    <w:p w14:paraId="4D95F720" w14:textId="77777777" w:rsidR="00E96856" w:rsidRDefault="00E96856" w:rsidP="00E96856">
      <w:r>
        <w:t>Interested candidates can submit their essays to:</w:t>
      </w:r>
    </w:p>
    <w:p w14:paraId="0D3667F6" w14:textId="77777777" w:rsidR="00E96856" w:rsidRDefault="00E96856" w:rsidP="00E96856">
      <w:r>
        <w:t xml:space="preserve">Rosie </w:t>
      </w:r>
      <w:proofErr w:type="spellStart"/>
      <w:r>
        <w:t>Rossberg</w:t>
      </w:r>
      <w:proofErr w:type="spellEnd"/>
    </w:p>
    <w:p w14:paraId="7B3EF9F7" w14:textId="77777777" w:rsidR="00E96856" w:rsidRDefault="00E96856" w:rsidP="00E96856">
      <w:r>
        <w:t>Great Falls High School</w:t>
      </w:r>
    </w:p>
    <w:p w14:paraId="3A088260" w14:textId="77777777" w:rsidR="00E96856" w:rsidRDefault="00E96856" w:rsidP="00E96856">
      <w:r>
        <w:t>1900 2nd Ave South</w:t>
      </w:r>
    </w:p>
    <w:p w14:paraId="737E6A46" w14:textId="77777777" w:rsidR="00E96856" w:rsidRDefault="00E96856" w:rsidP="00E96856">
      <w:r>
        <w:t>Great Falls, MT 59405.</w:t>
      </w:r>
    </w:p>
    <w:p w14:paraId="53BFF19F" w14:textId="77777777" w:rsidR="00E96856" w:rsidRDefault="00E96856" w:rsidP="00E96856"/>
    <w:p w14:paraId="3E8F5048" w14:textId="77777777" w:rsidR="00E96856" w:rsidRDefault="00E96856" w:rsidP="00E96856">
      <w:pPr>
        <w:rPr>
          <w:b/>
          <w:bCs/>
        </w:rPr>
      </w:pPr>
    </w:p>
    <w:p w14:paraId="0E3B55B9" w14:textId="77777777" w:rsidR="00E96856" w:rsidRDefault="00E96856" w:rsidP="00E96856">
      <w:pPr>
        <w:rPr>
          <w:b/>
          <w:bCs/>
        </w:rPr>
      </w:pPr>
    </w:p>
    <w:p w14:paraId="05A533B6" w14:textId="1B079DBF" w:rsidR="00E96856" w:rsidRPr="00E96856" w:rsidRDefault="00E96856" w:rsidP="00E96856">
      <w:pPr>
        <w:rPr>
          <w:b/>
          <w:bCs/>
        </w:rPr>
      </w:pPr>
      <w:r w:rsidRPr="00E96856">
        <w:rPr>
          <w:b/>
          <w:bCs/>
        </w:rPr>
        <w:lastRenderedPageBreak/>
        <w:t>Selection Process:</w:t>
      </w:r>
    </w:p>
    <w:p w14:paraId="2DBD8384" w14:textId="4FB9B803" w:rsidR="00E96856" w:rsidRDefault="00E96856" w:rsidP="00E96856">
      <w:r>
        <w:t>The Johnson Kids Scholarship Committee will carefully review all applications and select three deserving recipients based on their eligibility, essay content, and alignment with the scholarship's values.</w:t>
      </w:r>
    </w:p>
    <w:p w14:paraId="5A6B33D8" w14:textId="77777777" w:rsidR="00E96856" w:rsidRDefault="00E96856" w:rsidP="00E96856"/>
    <w:p w14:paraId="5DB0DDF4" w14:textId="77777777" w:rsidR="00E96856" w:rsidRDefault="00E96856" w:rsidP="00E96856">
      <w:r>
        <w:t>We look forward to receiving your applications and celebrating the achievements of Native American students who are determined to make a positive impact through education. The Johnson Kids Scholarship aims to provide financial support and encouragement to those who share our commitment to education and cultural heritage.</w:t>
      </w:r>
    </w:p>
    <w:p w14:paraId="653FB67A" w14:textId="77777777" w:rsidR="00E96856" w:rsidRDefault="00E96856" w:rsidP="00E96856"/>
    <w:p w14:paraId="5848422E" w14:textId="43757F36" w:rsidR="00E96856" w:rsidRPr="00E96856" w:rsidRDefault="00E96856" w:rsidP="00E96856">
      <w:pPr>
        <w:rPr>
          <w:b/>
          <w:bCs/>
        </w:rPr>
      </w:pPr>
      <w:r w:rsidRPr="00E96856">
        <w:rPr>
          <w:b/>
          <w:bCs/>
        </w:rPr>
        <w:t>Distribution of Funds:</w:t>
      </w:r>
    </w:p>
    <w:p w14:paraId="671FD313" w14:textId="77777777" w:rsidR="00E96856" w:rsidRDefault="00E96856" w:rsidP="00E96856">
      <w:r>
        <w:t>The committee will issue half of the funds in the Fall and the remaining half in the Spring. This will be based upon proof of enrollment by students sending their fall schedule and spring schedule.</w:t>
      </w:r>
    </w:p>
    <w:p w14:paraId="4AF15D1D" w14:textId="77777777" w:rsidR="00E96856" w:rsidRDefault="00E96856" w:rsidP="00E96856"/>
    <w:p w14:paraId="288DF9E1" w14:textId="17769159" w:rsidR="00E96856" w:rsidRPr="00E96856" w:rsidRDefault="00E96856" w:rsidP="00E96856">
      <w:pPr>
        <w:rPr>
          <w:i/>
          <w:iCs/>
        </w:rPr>
      </w:pPr>
      <w:r w:rsidRPr="00E96856">
        <w:rPr>
          <w:i/>
          <w:iCs/>
        </w:rPr>
        <w:t>Sincerely,</w:t>
      </w:r>
    </w:p>
    <w:p w14:paraId="69B7E622" w14:textId="77777777" w:rsidR="00E96856" w:rsidRDefault="00E96856" w:rsidP="00E96856"/>
    <w:p w14:paraId="4F04856F" w14:textId="77777777" w:rsidR="00E96856" w:rsidRDefault="00E96856" w:rsidP="00E96856">
      <w:r>
        <w:t xml:space="preserve">Lester R. Johnson IV  </w:t>
      </w:r>
    </w:p>
    <w:p w14:paraId="7B7FE06B" w14:textId="77777777" w:rsidR="00E96856" w:rsidRDefault="00E96856" w:rsidP="00E96856">
      <w:r>
        <w:t xml:space="preserve">Randi Johnson  </w:t>
      </w:r>
    </w:p>
    <w:p w14:paraId="73D154B1" w14:textId="77777777" w:rsidR="00E96856" w:rsidRDefault="00E96856" w:rsidP="00E96856">
      <w:r>
        <w:t xml:space="preserve">Taylor Johnson  </w:t>
      </w:r>
    </w:p>
    <w:p w14:paraId="40AAF2D3" w14:textId="77777777" w:rsidR="00E96856" w:rsidRDefault="00E96856" w:rsidP="00E96856">
      <w:r>
        <w:t>Jennifer Johnson</w:t>
      </w:r>
    </w:p>
    <w:p w14:paraId="145D3302" w14:textId="3AB2D42E" w:rsidR="00D121F4" w:rsidRDefault="00D121F4" w:rsidP="00E96856"/>
    <w:sectPr w:rsidR="00D121F4" w:rsidSect="00822D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9425A2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03C4436"/>
    <w:multiLevelType w:val="hybridMultilevel"/>
    <w:tmpl w:val="524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F340D"/>
    <w:multiLevelType w:val="hybridMultilevel"/>
    <w:tmpl w:val="687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0893">
    <w:abstractNumId w:val="0"/>
  </w:num>
  <w:num w:numId="2" w16cid:durableId="527305132">
    <w:abstractNumId w:val="1"/>
  </w:num>
  <w:num w:numId="3" w16cid:durableId="149909951">
    <w:abstractNumId w:val="3"/>
  </w:num>
  <w:num w:numId="4" w16cid:durableId="1224216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22"/>
    <w:rsid w:val="00077B7D"/>
    <w:rsid w:val="001160A2"/>
    <w:rsid w:val="00182A86"/>
    <w:rsid w:val="001B7D95"/>
    <w:rsid w:val="00274A33"/>
    <w:rsid w:val="003E345E"/>
    <w:rsid w:val="005108FA"/>
    <w:rsid w:val="00590D67"/>
    <w:rsid w:val="005B6594"/>
    <w:rsid w:val="006341A5"/>
    <w:rsid w:val="00977DC9"/>
    <w:rsid w:val="00C04A22"/>
    <w:rsid w:val="00D121F4"/>
    <w:rsid w:val="00E9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45F8"/>
  <w15:chartTrackingRefBased/>
  <w15:docId w15:val="{BF1F61F4-77F8-524F-BC0F-2D46A127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017">
      <w:bodyDiv w:val="1"/>
      <w:marLeft w:val="0"/>
      <w:marRight w:val="0"/>
      <w:marTop w:val="0"/>
      <w:marBottom w:val="0"/>
      <w:divBdr>
        <w:top w:val="none" w:sz="0" w:space="0" w:color="auto"/>
        <w:left w:val="none" w:sz="0" w:space="0" w:color="auto"/>
        <w:bottom w:val="none" w:sz="0" w:space="0" w:color="auto"/>
        <w:right w:val="none" w:sz="0" w:space="0" w:color="auto"/>
      </w:divBdr>
    </w:div>
    <w:div w:id="954092236">
      <w:bodyDiv w:val="1"/>
      <w:marLeft w:val="0"/>
      <w:marRight w:val="0"/>
      <w:marTop w:val="0"/>
      <w:marBottom w:val="0"/>
      <w:divBdr>
        <w:top w:val="none" w:sz="0" w:space="0" w:color="auto"/>
        <w:left w:val="none" w:sz="0" w:space="0" w:color="auto"/>
        <w:bottom w:val="none" w:sz="0" w:space="0" w:color="auto"/>
        <w:right w:val="none" w:sz="0" w:space="0" w:color="auto"/>
      </w:divBdr>
    </w:div>
    <w:div w:id="1280063733">
      <w:bodyDiv w:val="1"/>
      <w:marLeft w:val="0"/>
      <w:marRight w:val="0"/>
      <w:marTop w:val="0"/>
      <w:marBottom w:val="0"/>
      <w:divBdr>
        <w:top w:val="none" w:sz="0" w:space="0" w:color="auto"/>
        <w:left w:val="none" w:sz="0" w:space="0" w:color="auto"/>
        <w:bottom w:val="none" w:sz="0" w:space="0" w:color="auto"/>
        <w:right w:val="none" w:sz="0" w:space="0" w:color="auto"/>
      </w:divBdr>
    </w:div>
    <w:div w:id="18708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Johnson IV</dc:creator>
  <cp:keywords/>
  <dc:description/>
  <cp:lastModifiedBy>Lester Johnson IV</cp:lastModifiedBy>
  <cp:revision>2</cp:revision>
  <dcterms:created xsi:type="dcterms:W3CDTF">2023-10-10T15:10:00Z</dcterms:created>
  <dcterms:modified xsi:type="dcterms:W3CDTF">2023-10-10T15:10:00Z</dcterms:modified>
</cp:coreProperties>
</file>